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Carta intestata dell’azienda</w:t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b/>
          <w:bCs/>
          <w:color w:val="00000A"/>
          <w:sz w:val="22"/>
          <w:szCs w:val="22"/>
          <w:lang w:val="it-IT" w:eastAsia="en-US" w:bidi="ar-SA"/>
        </w:rPr>
        <w:tab/>
        <w:tab/>
        <w:tab/>
        <w:tab/>
        <w:tab/>
        <w:tab/>
        <w:tab/>
        <w:t>Spett.</w:t>
      </w:r>
    </w:p>
    <w:p>
      <w:pPr>
        <w:pStyle w:val="Corpo"/>
        <w:spacing w:lineRule="auto" w:line="288"/>
        <w:ind w:left="0" w:right="567" w:hanging="0"/>
        <w:jc w:val="both"/>
        <w:rPr/>
      </w:pPr>
      <w:r>
        <w:rPr>
          <w:rFonts w:eastAsia="Calibri" w:cs="" w:ascii="Calibri" w:hAnsi="Calibri" w:cstheme="minorBidi" w:eastAsiaTheme="minorHAnsi"/>
          <w:b/>
          <w:bCs/>
          <w:color w:val="00000A"/>
          <w:sz w:val="22"/>
          <w:szCs w:val="22"/>
          <w:lang w:val="it-IT" w:eastAsia="en-US" w:bidi="ar-SA"/>
        </w:rPr>
        <w:tab/>
        <w:tab/>
        <w:tab/>
        <w:tab/>
        <w:tab/>
        <w:tab/>
        <w:tab/>
        <w:t>Prefettura</w:t>
      </w:r>
    </w:p>
    <w:p>
      <w:pPr>
        <w:pStyle w:val="Corpo"/>
        <w:spacing w:lineRule="auto" w:line="288"/>
        <w:ind w:left="0" w:right="567" w:hanging="0"/>
        <w:jc w:val="both"/>
        <w:rPr/>
      </w:pPr>
      <w:r>
        <w:rPr>
          <w:rFonts w:eastAsia="Calibri" w:cs="" w:ascii="Calibri" w:hAnsi="Calibri" w:cstheme="minorBidi" w:eastAsiaTheme="minorHAnsi"/>
          <w:b/>
          <w:bCs/>
          <w:color w:val="00000A"/>
          <w:sz w:val="22"/>
          <w:szCs w:val="22"/>
          <w:lang w:val="it-IT" w:eastAsia="en-US" w:bidi="ar-SA"/>
        </w:rPr>
        <w:tab/>
        <w:tab/>
        <w:tab/>
        <w:tab/>
        <w:tab/>
        <w:tab/>
        <w:tab/>
        <w:t>Ufficio Territoriale del Governo di Verona</w:t>
      </w:r>
    </w:p>
    <w:p>
      <w:pPr>
        <w:pStyle w:val="Corpo"/>
        <w:spacing w:lineRule="auto" w:line="288"/>
        <w:ind w:left="0" w:right="567" w:hanging="0"/>
        <w:jc w:val="both"/>
        <w:rPr/>
      </w:pPr>
      <w:r>
        <w:rPr>
          <w:rFonts w:eastAsia="Calibri" w:cs="" w:ascii="Calibri" w:hAnsi="Calibri" w:cstheme="minorBidi" w:eastAsiaTheme="minorHAnsi"/>
          <w:b/>
          <w:bCs/>
          <w:color w:val="00000A"/>
          <w:sz w:val="22"/>
          <w:szCs w:val="22"/>
          <w:u w:val="none"/>
          <w:lang w:val="it-IT" w:eastAsia="en-US" w:bidi="ar-SA"/>
        </w:rPr>
        <w:tab/>
        <w:tab/>
        <w:tab/>
        <w:tab/>
        <w:tab/>
        <w:tab/>
      </w:r>
      <w:r>
        <w:rPr>
          <w:rFonts w:eastAsia="Calibri" w:cs="" w:ascii="Calibri" w:hAnsi="Calibri" w:cstheme="minorBidi" w:eastAsiaTheme="minorHAnsi"/>
          <w:b w:val="false"/>
          <w:bCs w:val="false"/>
          <w:color w:val="00000A"/>
          <w:sz w:val="22"/>
          <w:szCs w:val="22"/>
          <w:u w:val="none"/>
          <w:lang w:val="it-IT" w:eastAsia="en-US" w:bidi="ar-SA"/>
        </w:rPr>
        <w:tab/>
        <w:t xml:space="preserve">PEC: </w:t>
      </w:r>
      <w:r>
        <w:rPr>
          <w:rStyle w:val="CollegamentoInternet"/>
          <w:rFonts w:eastAsia="Calibri" w:cs="" w:ascii="Calibri" w:hAnsi="Calibri" w:cstheme="minorBidi" w:eastAsiaTheme="minorHAnsi"/>
          <w:b w:val="false"/>
          <w:bCs w:val="false"/>
          <w:color w:val="00000A"/>
          <w:sz w:val="22"/>
          <w:szCs w:val="22"/>
          <w:u w:val="none"/>
          <w:lang w:val="it-IT" w:eastAsia="en-US" w:bidi="ar-SA"/>
        </w:rPr>
        <w:t xml:space="preserve">protocollo.prefvr@pec.interno.it </w:t>
      </w:r>
    </w:p>
    <w:p>
      <w:pPr>
        <w:pStyle w:val="Corpo"/>
        <w:spacing w:lineRule="auto" w:line="288"/>
        <w:ind w:left="0" w:right="567" w:hanging="0"/>
        <w:jc w:val="both"/>
        <w:rPr/>
      </w:pPr>
      <w:r>
        <w:rPr>
          <w:rStyle w:val="CollegamentoInternet"/>
          <w:rFonts w:eastAsia="Calibri" w:cs="" w:ascii="Calibri" w:hAnsi="Calibri" w:cstheme="minorBidi" w:eastAsiaTheme="minorHAnsi"/>
          <w:b w:val="false"/>
          <w:bCs w:val="false"/>
          <w:color w:val="00000A"/>
          <w:sz w:val="22"/>
          <w:szCs w:val="22"/>
          <w:u w:val="none"/>
          <w:lang w:val="it-IT" w:eastAsia="en-US" w:bidi="ar-SA"/>
        </w:rPr>
        <w:tab/>
        <w:tab/>
        <w:tab/>
        <w:tab/>
        <w:tab/>
        <w:tab/>
        <w:tab/>
        <w:t xml:space="preserve">          protcivile.pref_verona@interno.it</w:t>
      </w:r>
    </w:p>
    <w:p>
      <w:pPr>
        <w:pStyle w:val="Corpo"/>
        <w:spacing w:lineRule="auto" w:line="288"/>
        <w:ind w:left="0" w:right="567" w:hanging="0"/>
        <w:jc w:val="both"/>
        <w:rPr>
          <w:rStyle w:val="CollegamentoInternet"/>
          <w:rFonts w:ascii="Calibri" w:hAnsi="Calibri" w:eastAsia="Calibri" w:cs="" w:cstheme="minorBidi" w:eastAsiaTheme="minorHAnsi"/>
          <w:b w:val="false"/>
          <w:b w:val="false"/>
          <w:bCs w:val="false"/>
          <w:color w:val="00000A"/>
          <w:sz w:val="22"/>
          <w:szCs w:val="22"/>
          <w:lang w:val="it-IT" w:eastAsia="en-US" w:bidi="ar-SA"/>
        </w:rPr>
      </w:pPr>
      <w:r>
        <w:rPr>
          <w:rFonts w:eastAsia="Calibri" w:cs="" w:cstheme="minorBidi" w:eastAsiaTheme="minorHAnsi" w:ascii="Calibri" w:hAnsi="Calibri"/>
          <w:b w:val="false"/>
          <w:bCs w:val="false"/>
          <w:color w:val="00000A"/>
          <w:sz w:val="22"/>
          <w:szCs w:val="22"/>
          <w:lang w:val="it-IT" w:eastAsia="en-US" w:bidi="ar-SA"/>
        </w:rPr>
      </w:r>
    </w:p>
    <w:p>
      <w:pPr>
        <w:pStyle w:val="Corpo"/>
        <w:spacing w:lineRule="auto" w:line="288"/>
        <w:ind w:left="0" w:right="567" w:hanging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00000A"/>
          <w:sz w:val="22"/>
          <w:szCs w:val="22"/>
          <w:lang w:val="it-IT" w:eastAsia="en-US" w:bidi="ar-SA"/>
        </w:rPr>
      </w:pPr>
      <w:r>
        <w:rPr>
          <w:rFonts w:eastAsia="Calibri" w:cs="" w:cstheme="minorBidi" w:eastAsiaTheme="minorHAnsi" w:ascii="Calibri" w:hAnsi="Calibri"/>
          <w:b/>
          <w:bCs/>
          <w:color w:val="00000A"/>
          <w:sz w:val="22"/>
          <w:szCs w:val="22"/>
          <w:lang w:val="it-IT" w:eastAsia="en-US" w:bidi="ar-SA"/>
        </w:rPr>
      </w:r>
    </w:p>
    <w:p>
      <w:pPr>
        <w:pStyle w:val="Corpo"/>
        <w:spacing w:lineRule="auto" w:line="288"/>
        <w:ind w:left="4819" w:right="567" w:hanging="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</w:r>
    </w:p>
    <w:p>
      <w:pPr>
        <w:pStyle w:val="Normal"/>
        <w:jc w:val="both"/>
        <w:rPr/>
      </w:pPr>
      <w:r>
        <w:rPr>
          <w:b/>
          <w:bCs/>
        </w:rPr>
        <w:t>Oggetto:</w:t>
      </w:r>
      <w:r>
        <w:rPr/>
        <w:t xml:space="preserve"> </w:t>
      </w:r>
      <w:r>
        <w:rPr>
          <w:i/>
          <w:iCs/>
        </w:rPr>
        <w:t>comunicazione ai sensi dell’art. 1), comma 1), del DPCM 22 marzo 2020</w:t>
      </w: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scrivente ditta __________________________________ codice Ateco ______________ con sede in ____________________________, via ______________________________, avente il seguente oggetto sociale: ___________________________________________________________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jc w:val="both"/>
        <w:rPr/>
      </w:pPr>
      <w:r>
        <w:rPr/>
        <w:t xml:space="preserve">ai sensi della lettera d) dell’articolo in oggetto </w:t>
      </w:r>
      <w:bookmarkStart w:id="0" w:name="_Hlk358016985"/>
      <w:r>
        <w:rPr/>
        <w:t>di esercitare attività di: ___________________________</w:t>
      </w:r>
    </w:p>
    <w:p>
      <w:pPr>
        <w:pStyle w:val="Normal"/>
        <w:jc w:val="both"/>
        <w:rPr/>
      </w:pPr>
      <w:r>
        <w:rPr/>
        <w:t>che è da ritenersi funzionale ad assicurare la continuità</w:t>
      </w:r>
      <w:bookmarkEnd w:id="0"/>
      <w:r>
        <w:rPr/>
        <w:t xml:space="preserve"> delle filiere delle attività di cui all’allegato 1 del DPCM e che le</w:t>
      </w:r>
      <w:r>
        <w:rPr>
          <w:u w:val="single"/>
        </w:rPr>
        <w:t xml:space="preserve"> imprese/amministrazioni</w:t>
      </w:r>
      <w:r>
        <w:rPr/>
        <w:t xml:space="preserve"> beneficiarie dei prodotti e servizi attinenti alle attività consentite sono le seguenti (indicare la denominazione delle aziende e il loro codice Ateco):</w:t>
      </w:r>
    </w:p>
    <w:p>
      <w:pPr>
        <w:pStyle w:val="Normal"/>
        <w:jc w:val="both"/>
        <w:rPr/>
      </w:pPr>
      <w:r>
        <w:rPr/>
        <w:t xml:space="preserve">__________________________________________ codice Ateco _____________  </w:t>
      </w:r>
    </w:p>
    <w:p>
      <w:pPr>
        <w:pStyle w:val="Normal"/>
        <w:jc w:val="both"/>
        <w:rPr/>
      </w:pPr>
      <w:r>
        <w:rPr>
          <w:b/>
          <w:bCs/>
          <w:u w:val="single"/>
        </w:rPr>
        <w:t>oppure</w:t>
      </w:r>
    </w:p>
    <w:p>
      <w:pPr>
        <w:pStyle w:val="Normal"/>
        <w:jc w:val="both"/>
        <w:rPr/>
      </w:pPr>
      <w:r>
        <w:rPr/>
        <w:t xml:space="preserve">di </w:t>
      </w:r>
      <w:bookmarkStart w:id="1" w:name="_Hlk358035896"/>
      <w:r>
        <w:rPr/>
        <w:t>esercitare attività  d: ________________________</w:t>
      </w:r>
    </w:p>
    <w:p>
      <w:pPr>
        <w:pStyle w:val="Normal"/>
        <w:jc w:val="both"/>
        <w:rPr/>
      </w:pPr>
      <w:r>
        <w:rPr/>
        <w:t>che è da ritenersi funzionale ad assicurare la continuità dei servizi di pubblica utilità e dei servizi essenziali</w:t>
      </w:r>
      <w:bookmarkEnd w:id="1"/>
      <w:r>
        <w:rPr/>
        <w:t xml:space="preserve"> di cui alla lettera e) del comma 1) dell’art. 1) del DPCM in oggetto e che le</w:t>
      </w:r>
      <w:r>
        <w:rPr>
          <w:u w:val="single"/>
        </w:rPr>
        <w:t xml:space="preserve"> imprese/amministrazioni</w:t>
      </w:r>
      <w:r>
        <w:rPr/>
        <w:t xml:space="preserve"> beneficiarie dei prodotti e servizi attinenti alle attività consentite sono le seguenti (indicare la denominazione delle aziende e il loro codice Ateco):</w:t>
      </w:r>
    </w:p>
    <w:p>
      <w:pPr>
        <w:pStyle w:val="Normal"/>
        <w:jc w:val="both"/>
        <w:rPr/>
      </w:pPr>
      <w:r>
        <w:rPr/>
        <w:t xml:space="preserve">__________________________________________ codice Ateco _____________  </w:t>
      </w:r>
    </w:p>
    <w:p>
      <w:pPr>
        <w:pStyle w:val="Normal"/>
        <w:jc w:val="both"/>
        <w:rPr/>
      </w:pPr>
      <w:r>
        <w:rPr>
          <w:b/>
          <w:bCs/>
          <w:u w:val="single"/>
        </w:rPr>
        <w:t>oppure</w:t>
      </w:r>
    </w:p>
    <w:p>
      <w:pPr>
        <w:pStyle w:val="Normal"/>
        <w:jc w:val="both"/>
        <w:rPr/>
      </w:pPr>
      <w:r>
        <w:rPr/>
        <w:t>di esercitare attività mediante impianti a ciclo produttivo continuo, dalla cui interruzione derivi un grave pregiudizio all'impianto stesso o un pericolo di incidenti, in quanto 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Verona, lì 23 marzo 2020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rFonts w:eastAsia="Calibri" w:cs="" w:cstheme="minorBidi" w:eastAsiaTheme="minorHAnsi"/>
          <w:b/>
          <w:bCs/>
          <w:color w:val="00000A"/>
          <w:sz w:val="22"/>
          <w:szCs w:val="22"/>
          <w:lang w:val="it-IT" w:eastAsia="en-US" w:bidi="ar-SA"/>
        </w:rPr>
        <w:tab/>
        <w:tab/>
        <w:tab/>
        <w:tab/>
        <w:tab/>
        <w:tab/>
        <w:tab/>
        <w:tab/>
        <w:tab/>
        <w:t>In fede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t>Carta intestata dell’azienda</w:t>
    </w:r>
  </w:p>
  <w:p>
    <w:pPr>
      <w:pStyle w:val="Intestazione"/>
      <w:rPr>
        <w:bdr w:val="single" w:sz="4" w:space="0" w:color="00000A"/>
      </w:rPr>
    </w:pPr>
    <w:r>
      <w:rPr>
        <w:bdr w:val="single" w:sz="4" w:space="0" w:color="00000A"/>
      </w:rPr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23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35a1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1756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1756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2593c"/>
    <w:pPr>
      <w:spacing w:before="0" w:after="16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unhideWhenUsed/>
    <w:rsid w:val="000175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0175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rpo">
    <w:name w:val="Corpo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  <w:lang w:val="it-IT" w:eastAsia="en-US" w:bidi="ar-SA"/>
      <w14:textOutline>
        <w14:noFill/>
      </w14:textOutline>
      <w14:textFill>
        <w14:solidFill>
          <w14:srgbClr w14:val="000000"/>
        </w14:solidFill>
      </w14:textFill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Application>LibreOffice/4.4.0.3$Windows_x86 LibreOffice_project/de093506bcdc5fafd9023ee680b8c60e3e0645d7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2020-03-22T19:49:00Z</dcterms:created>
  <dc:creator>Edoardo Ranzini</dc:creator>
  <dc:language>it-IT</dc:language>
  <dcterms:modified xsi:type="dcterms:W3CDTF">2020-03-23T14:55:55Z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